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271" w:rsidRDefault="00F90271" w:rsidP="00F902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ПОЯСНИТЕЛЬНАЯ ЗАПИСКА</w:t>
      </w:r>
    </w:p>
    <w:p w:rsidR="00F90271" w:rsidRDefault="00F90271" w:rsidP="00F902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271" w:rsidRDefault="00F90271" w:rsidP="00F90271">
      <w:pPr>
        <w:shd w:val="clear" w:color="auto" w:fill="FFFFFF"/>
        <w:spacing w:line="360" w:lineRule="auto"/>
        <w:ind w:left="17" w:right="82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Статус документа</w:t>
      </w:r>
    </w:p>
    <w:p w:rsidR="00F90271" w:rsidRDefault="00F90271" w:rsidP="00F90271">
      <w:pPr>
        <w:shd w:val="clear" w:color="auto" w:fill="FFFFFF"/>
        <w:ind w:left="17" w:right="-3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конкретизирует содержание предметных тем образовательного стандарта на базовом уровне; дает распределение учебных часов по разделам и последовательность изучения разделов обществознания с учетом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процесса, возрастных особенностей учащихся; определяет набор самостоятельных и контрольных работ, выполняемых учащимися.</w:t>
      </w:r>
    </w:p>
    <w:p w:rsidR="00F90271" w:rsidRDefault="00F90271" w:rsidP="00F90271">
      <w:pPr>
        <w:shd w:val="clear" w:color="auto" w:fill="FFFFFF"/>
        <w:ind w:left="17" w:right="-3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составлена на основе следующих документов:</w:t>
      </w:r>
    </w:p>
    <w:p w:rsidR="00F90271" w:rsidRDefault="00F90271" w:rsidP="00F90271">
      <w:pPr>
        <w:shd w:val="clear" w:color="auto" w:fill="FFFFFF"/>
        <w:ind w:left="17" w:right="-3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компонента государственного образовательного стандарта ос</w:t>
      </w:r>
      <w:r>
        <w:rPr>
          <w:rFonts w:ascii="Times New Roman" w:hAnsi="Times New Roman" w:cs="Times New Roman"/>
          <w:sz w:val="28"/>
          <w:szCs w:val="28"/>
        </w:rPr>
        <w:softHyphen/>
        <w:t>новного общего образования по обществознанию;</w:t>
      </w:r>
    </w:p>
    <w:p w:rsidR="00F90271" w:rsidRDefault="00F90271" w:rsidP="00F90271">
      <w:pPr>
        <w:shd w:val="clear" w:color="auto" w:fill="FFFFFF"/>
        <w:ind w:left="17" w:right="-3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примерной программы по обществознанию для основной школы;</w:t>
      </w:r>
    </w:p>
    <w:p w:rsidR="00F90271" w:rsidRDefault="00F90271" w:rsidP="00F90271">
      <w:pPr>
        <w:shd w:val="clear" w:color="auto" w:fill="FFFFFF"/>
        <w:ind w:left="17" w:right="-3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авторской программы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по обществознанию к учебнику «Обществознание,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6—9 классы»,</w:t>
      </w:r>
      <w:r>
        <w:rPr>
          <w:rFonts w:ascii="Times New Roman" w:hAnsi="Times New Roman" w:cs="Times New Roman"/>
          <w:sz w:val="28"/>
          <w:szCs w:val="28"/>
        </w:rPr>
        <w:t xml:space="preserve"> авторы: </w:t>
      </w:r>
      <w:r>
        <w:rPr>
          <w:rFonts w:ascii="Times New Roman" w:hAnsi="Times New Roman" w:cs="Times New Roman"/>
          <w:bCs/>
          <w:sz w:val="28"/>
          <w:szCs w:val="28"/>
        </w:rPr>
        <w:t>Л. Н. Боголюбов, Н. И. Городецкая, Л. Ф. Иванова, А. И. Матвеев.</w:t>
      </w:r>
    </w:p>
    <w:p w:rsidR="00F90271" w:rsidRDefault="00F90271" w:rsidP="00F90271">
      <w:pPr>
        <w:shd w:val="clear" w:color="auto" w:fill="FFFFFF"/>
        <w:ind w:left="17" w:right="-3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Учебники: </w:t>
      </w:r>
    </w:p>
    <w:p w:rsidR="00F90271" w:rsidRDefault="00F90271" w:rsidP="00F90271">
      <w:pPr>
        <w:numPr>
          <w:ilvl w:val="0"/>
          <w:numId w:val="1"/>
        </w:numPr>
        <w:shd w:val="clear" w:color="auto" w:fill="FFFFFF"/>
        <w:ind w:left="567" w:right="-37" w:hanging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Обществознание. 8 класс: учебник для общеобразовательных учреждений / под редакцией Л.Н. Боголюбова, Городецкой Н.И., Л.Ф. Ивановой. – М.: Просвещение, 2013.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Рекомендован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Министерством образования и науки РФ к использованию в образовательном процессе в общеобразовательных учреждениях на 2014-2015 учебный год.</w:t>
      </w:r>
    </w:p>
    <w:p w:rsidR="00F90271" w:rsidRDefault="00F90271" w:rsidP="00F90271">
      <w:pPr>
        <w:shd w:val="clear" w:color="auto" w:fill="FFFFFF"/>
        <w:ind w:left="567" w:right="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271" w:rsidRDefault="00F90271" w:rsidP="00F90271">
      <w:pPr>
        <w:shd w:val="clear" w:color="auto" w:fill="FFFFFF"/>
        <w:ind w:left="567" w:right="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F90271" w:rsidRDefault="00F90271" w:rsidP="00F90271">
      <w:pPr>
        <w:shd w:val="clear" w:color="auto" w:fill="FFFFFF"/>
        <w:ind w:right="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F90271" w:rsidRDefault="00F90271" w:rsidP="00F90271">
      <w:pPr>
        <w:shd w:val="clear" w:color="auto" w:fill="FFFFFF"/>
        <w:ind w:right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Содержание основного общего образования по общест</w:t>
      </w:r>
      <w:r>
        <w:rPr>
          <w:rFonts w:ascii="Times New Roman" w:hAnsi="Times New Roman" w:cs="Times New Roman"/>
          <w:sz w:val="28"/>
          <w:szCs w:val="28"/>
        </w:rPr>
        <w:softHyphen/>
        <w:t>вознанию представляет собой комплекс знаний, отражаю</w:t>
      </w:r>
      <w:r>
        <w:rPr>
          <w:rFonts w:ascii="Times New Roman" w:hAnsi="Times New Roman" w:cs="Times New Roman"/>
          <w:sz w:val="28"/>
          <w:szCs w:val="28"/>
        </w:rPr>
        <w:softHyphen/>
        <w:t>щих основные объекты изучения: общество и его основ</w:t>
      </w:r>
      <w:r>
        <w:rPr>
          <w:rFonts w:ascii="Times New Roman" w:hAnsi="Times New Roman" w:cs="Times New Roman"/>
          <w:sz w:val="28"/>
          <w:szCs w:val="28"/>
        </w:rPr>
        <w:softHyphen/>
        <w:t>ные сферы, человек в обществе, правовое регулирование общественных отношений. Помимо знаний, важными со</w:t>
      </w:r>
      <w:r>
        <w:rPr>
          <w:rFonts w:ascii="Times New Roman" w:hAnsi="Times New Roman" w:cs="Times New Roman"/>
          <w:sz w:val="28"/>
          <w:szCs w:val="28"/>
        </w:rPr>
        <w:softHyphen/>
        <w:t>держательными компонентами курса являются: социаль</w:t>
      </w:r>
      <w:r>
        <w:rPr>
          <w:rFonts w:ascii="Times New Roman" w:hAnsi="Times New Roman" w:cs="Times New Roman"/>
          <w:sz w:val="28"/>
          <w:szCs w:val="28"/>
        </w:rPr>
        <w:softHyphen/>
        <w:t>ные навыки, умения, совокупность моральных норм и гу</w:t>
      </w:r>
      <w:r>
        <w:rPr>
          <w:rFonts w:ascii="Times New Roman" w:hAnsi="Times New Roman" w:cs="Times New Roman"/>
          <w:sz w:val="28"/>
          <w:szCs w:val="28"/>
        </w:rPr>
        <w:softHyphen/>
        <w:t>манистических ценностей; правовые нормы, лежащие в основе правомерного поведения. Не менее важным элемен</w:t>
      </w:r>
      <w:r>
        <w:rPr>
          <w:rFonts w:ascii="Times New Roman" w:hAnsi="Times New Roman" w:cs="Times New Roman"/>
          <w:sz w:val="28"/>
          <w:szCs w:val="28"/>
        </w:rPr>
        <w:softHyphen/>
        <w:t>том содержания учебного предмета «Обществознание» яв</w:t>
      </w:r>
      <w:r>
        <w:rPr>
          <w:rFonts w:ascii="Times New Roman" w:hAnsi="Times New Roman" w:cs="Times New Roman"/>
          <w:sz w:val="28"/>
          <w:szCs w:val="28"/>
        </w:rPr>
        <w:softHyphen/>
        <w:t>ляется опыт познавательной и практической деятельнос</w:t>
      </w:r>
      <w:r>
        <w:rPr>
          <w:rFonts w:ascii="Times New Roman" w:hAnsi="Times New Roman" w:cs="Times New Roman"/>
          <w:sz w:val="28"/>
          <w:szCs w:val="28"/>
        </w:rPr>
        <w:softHyphen/>
        <w:t>ти, включающий работу с адаптированными источниками социальной информации.</w:t>
      </w:r>
    </w:p>
    <w:p w:rsidR="00F90271" w:rsidRDefault="00F90271" w:rsidP="00F90271">
      <w:pPr>
        <w:shd w:val="clear" w:color="auto" w:fill="FFFFFF"/>
        <w:ind w:right="-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Программа рассчитана на 34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учебных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часа при недельной нагрузке в один час.</w:t>
      </w:r>
    </w:p>
    <w:p w:rsidR="00F90271" w:rsidRDefault="00F90271" w:rsidP="00F90271">
      <w:pPr>
        <w:shd w:val="clear" w:color="auto" w:fill="FFFFFF"/>
        <w:ind w:right="4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Изучение обществознания (включая экономику и пра</w:t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  <w:t>во) в основной школе направлено на достижение следу</w:t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  <w:t>ющих целей:</w:t>
      </w:r>
    </w:p>
    <w:p w:rsidR="00F90271" w:rsidRDefault="00F90271" w:rsidP="00F90271">
      <w:pPr>
        <w:shd w:val="clear" w:color="auto" w:fill="FFFFFF"/>
        <w:ind w:left="31" w:right="3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• развитие </w:t>
      </w:r>
      <w:r>
        <w:rPr>
          <w:rFonts w:ascii="Times New Roman" w:hAnsi="Times New Roman" w:cs="Times New Roman"/>
          <w:sz w:val="28"/>
          <w:szCs w:val="28"/>
        </w:rPr>
        <w:t>личности в ответственный период социаль</w:t>
      </w:r>
      <w:r>
        <w:rPr>
          <w:rFonts w:ascii="Times New Roman" w:hAnsi="Times New Roman" w:cs="Times New Roman"/>
          <w:sz w:val="28"/>
          <w:szCs w:val="28"/>
        </w:rPr>
        <w:softHyphen/>
        <w:t>ного взросления человека (11 —15 лет), ее познаватель</w:t>
      </w:r>
      <w:r>
        <w:rPr>
          <w:rFonts w:ascii="Times New Roman" w:hAnsi="Times New Roman" w:cs="Times New Roman"/>
          <w:sz w:val="28"/>
          <w:szCs w:val="28"/>
        </w:rPr>
        <w:softHyphen/>
        <w:t>ных интересов, критического мышления в процессе вос</w:t>
      </w:r>
      <w:r>
        <w:rPr>
          <w:rFonts w:ascii="Times New Roman" w:hAnsi="Times New Roman" w:cs="Times New Roman"/>
          <w:sz w:val="28"/>
          <w:szCs w:val="28"/>
        </w:rPr>
        <w:softHyphen/>
        <w:t>приятия социальной (в том числе экономической и пра</w:t>
      </w:r>
      <w:r>
        <w:rPr>
          <w:rFonts w:ascii="Times New Roman" w:hAnsi="Times New Roman" w:cs="Times New Roman"/>
          <w:sz w:val="28"/>
          <w:szCs w:val="28"/>
        </w:rPr>
        <w:softHyphen/>
        <w:t>вовой) информации и определения собственной позиции; нравственной и правовой культуры, экономического обра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за мышления, способности к </w:t>
      </w:r>
      <w:r>
        <w:rPr>
          <w:rFonts w:ascii="Times New Roman" w:hAnsi="Times New Roman" w:cs="Times New Roman"/>
          <w:sz w:val="28"/>
          <w:szCs w:val="28"/>
        </w:rPr>
        <w:lastRenderedPageBreak/>
        <w:t>самоопределению и саморе</w:t>
      </w:r>
      <w:r>
        <w:rPr>
          <w:rFonts w:ascii="Times New Roman" w:hAnsi="Times New Roman" w:cs="Times New Roman"/>
          <w:sz w:val="28"/>
          <w:szCs w:val="28"/>
        </w:rPr>
        <w:softHyphen/>
        <w:t>ализации;</w:t>
      </w:r>
    </w:p>
    <w:p w:rsidR="00F90271" w:rsidRDefault="00F90271" w:rsidP="00F90271">
      <w:pPr>
        <w:shd w:val="clear" w:color="auto" w:fill="FFFFFF"/>
        <w:tabs>
          <w:tab w:val="left" w:pos="468"/>
        </w:tabs>
        <w:spacing w:before="2"/>
        <w:ind w:right="1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•воспитание </w:t>
      </w:r>
      <w:r>
        <w:rPr>
          <w:rFonts w:ascii="Times New Roman" w:hAnsi="Times New Roman" w:cs="Times New Roman"/>
          <w:sz w:val="28"/>
          <w:szCs w:val="28"/>
        </w:rPr>
        <w:t>общероссийской идентичности, граждан</w:t>
      </w:r>
      <w:r>
        <w:rPr>
          <w:rFonts w:ascii="Times New Roman" w:hAnsi="Times New Roman" w:cs="Times New Roman"/>
          <w:sz w:val="28"/>
          <w:szCs w:val="28"/>
        </w:rPr>
        <w:softHyphen/>
        <w:t>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</w:t>
      </w:r>
      <w:r>
        <w:rPr>
          <w:rFonts w:ascii="Times New Roman" w:hAnsi="Times New Roman" w:cs="Times New Roman"/>
          <w:sz w:val="28"/>
          <w:szCs w:val="28"/>
        </w:rPr>
        <w:softHyphen/>
        <w:t>дерации;</w:t>
      </w:r>
    </w:p>
    <w:p w:rsidR="00F90271" w:rsidRDefault="00F90271" w:rsidP="00F90271">
      <w:pPr>
        <w:numPr>
          <w:ilvl w:val="0"/>
          <w:numId w:val="2"/>
        </w:numPr>
        <w:shd w:val="clear" w:color="auto" w:fill="FFFFFF"/>
        <w:tabs>
          <w:tab w:val="left" w:pos="468"/>
        </w:tabs>
        <w:ind w:left="7" w:right="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освоение </w:t>
      </w:r>
      <w:r>
        <w:rPr>
          <w:rFonts w:ascii="Times New Roman" w:hAnsi="Times New Roman" w:cs="Times New Roman"/>
          <w:sz w:val="28"/>
          <w:szCs w:val="28"/>
        </w:rPr>
        <w:t>на уровне функциональной грамотности сис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темы необходимых для социальной адаптации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знаний: </w:t>
      </w:r>
      <w:r>
        <w:rPr>
          <w:rFonts w:ascii="Times New Roman" w:hAnsi="Times New Roman" w:cs="Times New Roman"/>
          <w:sz w:val="28"/>
          <w:szCs w:val="28"/>
        </w:rPr>
        <w:t>об обществе; основных социальных ролях; о позитивно оце</w:t>
      </w:r>
      <w:r>
        <w:rPr>
          <w:rFonts w:ascii="Times New Roman" w:hAnsi="Times New Roman" w:cs="Times New Roman"/>
          <w:sz w:val="28"/>
          <w:szCs w:val="28"/>
        </w:rPr>
        <w:softHyphen/>
        <w:t>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</w:t>
      </w:r>
      <w:r>
        <w:rPr>
          <w:rFonts w:ascii="Times New Roman" w:hAnsi="Times New Roman" w:cs="Times New Roman"/>
          <w:sz w:val="28"/>
          <w:szCs w:val="28"/>
        </w:rPr>
        <w:softHyphen/>
        <w:t>щественных отношений; механизмах реализации и защи</w:t>
      </w:r>
      <w:r>
        <w:rPr>
          <w:rFonts w:ascii="Times New Roman" w:hAnsi="Times New Roman" w:cs="Times New Roman"/>
          <w:sz w:val="28"/>
          <w:szCs w:val="28"/>
        </w:rPr>
        <w:softHyphen/>
        <w:t>ты прав человека и гражданина;</w:t>
      </w:r>
    </w:p>
    <w:p w:rsidR="00F90271" w:rsidRDefault="00F90271" w:rsidP="00F90271">
      <w:pPr>
        <w:numPr>
          <w:ilvl w:val="0"/>
          <w:numId w:val="2"/>
        </w:numPr>
        <w:shd w:val="clear" w:color="auto" w:fill="FFFFFF"/>
        <w:tabs>
          <w:tab w:val="left" w:pos="468"/>
        </w:tabs>
        <w:ind w:left="7"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овладение умениями </w:t>
      </w:r>
      <w:r>
        <w:rPr>
          <w:rFonts w:ascii="Times New Roman" w:hAnsi="Times New Roman" w:cs="Times New Roman"/>
          <w:sz w:val="28"/>
          <w:szCs w:val="28"/>
        </w:rPr>
        <w:t>познавательной, коммуникатив</w:t>
      </w:r>
      <w:r>
        <w:rPr>
          <w:rFonts w:ascii="Times New Roman" w:hAnsi="Times New Roman" w:cs="Times New Roman"/>
          <w:sz w:val="28"/>
          <w:szCs w:val="28"/>
        </w:rPr>
        <w:softHyphen/>
        <w:t>ной, практической деятельности в основных характерных для подросткового возраста социальных ролях;</w:t>
      </w:r>
    </w:p>
    <w:p w:rsidR="00F90271" w:rsidRDefault="00F90271" w:rsidP="00F90271">
      <w:pPr>
        <w:numPr>
          <w:ilvl w:val="0"/>
          <w:numId w:val="2"/>
        </w:numPr>
        <w:shd w:val="clear" w:color="auto" w:fill="FFFFFF"/>
        <w:tabs>
          <w:tab w:val="left" w:pos="468"/>
        </w:tabs>
        <w:ind w:left="7" w:right="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формирование опыта </w:t>
      </w:r>
      <w:r>
        <w:rPr>
          <w:rFonts w:ascii="Times New Roman" w:hAnsi="Times New Roman" w:cs="Times New Roman"/>
          <w:sz w:val="28"/>
          <w:szCs w:val="28"/>
        </w:rPr>
        <w:t>применения полученных зна</w:t>
      </w:r>
      <w:r>
        <w:rPr>
          <w:rFonts w:ascii="Times New Roman" w:hAnsi="Times New Roman" w:cs="Times New Roman"/>
          <w:sz w:val="28"/>
          <w:szCs w:val="28"/>
        </w:rPr>
        <w:softHyphen/>
        <w:t>ний для решения типичных задач в области социальных отношений, экономической и гражданско-общественной деятельности, межличностных отношений, отношений между людьми различных национальностей и вероиспове</w:t>
      </w:r>
      <w:r>
        <w:rPr>
          <w:rFonts w:ascii="Times New Roman" w:hAnsi="Times New Roman" w:cs="Times New Roman"/>
          <w:sz w:val="28"/>
          <w:szCs w:val="28"/>
        </w:rPr>
        <w:softHyphen/>
        <w:t>даний, самостоятельной познавательной деятельности, правоотношений, семейно-бытовых отношений.</w:t>
      </w:r>
    </w:p>
    <w:p w:rsidR="00F90271" w:rsidRDefault="00F90271" w:rsidP="00F90271">
      <w:pPr>
        <w:shd w:val="clear" w:color="auto" w:fill="FFFFFF"/>
        <w:ind w:left="5" w:right="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Ведущие формы и методы, технологии обучения</w:t>
      </w:r>
    </w:p>
    <w:p w:rsidR="00F90271" w:rsidRDefault="00F90271" w:rsidP="00F90271">
      <w:pPr>
        <w:shd w:val="clear" w:color="auto" w:fill="FFFFFF"/>
        <w:ind w:left="5"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курса обществознания в 8 классе  связано с проблемами социали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зации младших подростков. На этом этапе необходимо обеспечить преемственность по отношению к курсу обществознания,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изучавшегося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7 классе.</w:t>
      </w:r>
    </w:p>
    <w:p w:rsidR="00F90271" w:rsidRDefault="00F90271" w:rsidP="00F90271">
      <w:pPr>
        <w:shd w:val="clear" w:color="auto" w:fill="FFFFFF"/>
        <w:ind w:left="5" w:right="2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Открывается курс темой «Личность и общество», в которой рассмат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риваются понятия личности и общества, а также их взаимодействие. Программа последовательно вводит ученика в курс посредством понятий «индивид», «индивидуальность», «личность» в тематику обществознания. Тема «Сфера духовной жизни человека» включает необходимые азы знаний о морали, религии, образовании и науке. Тема «Экономика» детализирует знания об экономической сфере жизнедеятельности общества. Наконец, раздел «Социальная сфера» открывает перед учащимися проблематику  межнациональных отношений. </w:t>
      </w:r>
    </w:p>
    <w:p w:rsidR="00F90271" w:rsidRDefault="00F90271" w:rsidP="00F90271">
      <w:pPr>
        <w:shd w:val="clear" w:color="auto" w:fill="FFFFFF"/>
        <w:tabs>
          <w:tab w:val="left" w:pos="1824"/>
          <w:tab w:val="left" w:pos="4963"/>
        </w:tabs>
        <w:ind w:left="14" w:right="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каждом из этапов реализуются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связи с курсом «История» и другими учебными дисциплинами.</w:t>
      </w:r>
    </w:p>
    <w:p w:rsidR="00F90271" w:rsidRDefault="00F90271" w:rsidP="00F90271">
      <w:pPr>
        <w:shd w:val="clear" w:color="auto" w:fill="FFFFFF"/>
        <w:tabs>
          <w:tab w:val="left" w:pos="1824"/>
          <w:tab w:val="left" w:pos="4963"/>
        </w:tabs>
        <w:ind w:left="14" w:right="5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Механизмы формирования ключевых компетенций</w:t>
      </w:r>
    </w:p>
    <w:p w:rsidR="00F90271" w:rsidRDefault="00F90271" w:rsidP="00F90271">
      <w:pPr>
        <w:shd w:val="clear" w:color="auto" w:fill="FFFFFF"/>
        <w:ind w:left="19" w:right="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формирование у учащих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и навыков, универсальных способов деятельности и ключевых компетенций. В этом на</w:t>
      </w:r>
      <w:r>
        <w:rPr>
          <w:rFonts w:ascii="Times New Roman" w:hAnsi="Times New Roman" w:cs="Times New Roman"/>
          <w:sz w:val="28"/>
          <w:szCs w:val="28"/>
        </w:rPr>
        <w:softHyphen/>
        <w:t>правлении приоритетами для учебного предмета «Обществознание» в 8 классе явля</w:t>
      </w:r>
      <w:r>
        <w:rPr>
          <w:rFonts w:ascii="Times New Roman" w:hAnsi="Times New Roman" w:cs="Times New Roman"/>
          <w:sz w:val="28"/>
          <w:szCs w:val="28"/>
        </w:rPr>
        <w:softHyphen/>
        <w:t>ются:</w:t>
      </w:r>
    </w:p>
    <w:p w:rsidR="00F90271" w:rsidRDefault="00F90271" w:rsidP="00F90271">
      <w:pPr>
        <w:numPr>
          <w:ilvl w:val="0"/>
          <w:numId w:val="3"/>
        </w:numPr>
        <w:shd w:val="clear" w:color="auto" w:fill="FFFFFF"/>
        <w:tabs>
          <w:tab w:val="left" w:pos="509"/>
        </w:tabs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сознательно организовывать свою познава</w:t>
      </w:r>
      <w:r>
        <w:rPr>
          <w:rFonts w:ascii="Times New Roman" w:hAnsi="Times New Roman" w:cs="Times New Roman"/>
          <w:sz w:val="28"/>
          <w:szCs w:val="28"/>
        </w:rPr>
        <w:softHyphen/>
        <w:t>тельную деятельность (от постановки цели до получения и оценки результата);</w:t>
      </w:r>
    </w:p>
    <w:p w:rsidR="00F90271" w:rsidRDefault="00F90271" w:rsidP="00F90271">
      <w:pPr>
        <w:numPr>
          <w:ilvl w:val="0"/>
          <w:numId w:val="3"/>
        </w:numPr>
        <w:shd w:val="clear" w:color="auto" w:fill="FFFFFF"/>
        <w:tabs>
          <w:tab w:val="left" w:pos="509"/>
        </w:tabs>
        <w:ind w:right="2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такими видами публичных выступлений, как высказывание, монолог, дискуссия; следование эти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ческим нормам и правилам ведения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диалога;</w:t>
      </w:r>
    </w:p>
    <w:p w:rsidR="00F90271" w:rsidRDefault="00F90271" w:rsidP="00F90271">
      <w:pPr>
        <w:numPr>
          <w:ilvl w:val="0"/>
          <w:numId w:val="3"/>
        </w:numPr>
        <w:shd w:val="clear" w:color="auto" w:fill="FFFFFF"/>
        <w:tabs>
          <w:tab w:val="left" w:pos="509"/>
        </w:tabs>
        <w:ind w:right="2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познавательных и практических зада</w:t>
      </w:r>
      <w:r>
        <w:rPr>
          <w:rFonts w:ascii="Times New Roman" w:hAnsi="Times New Roman" w:cs="Times New Roman"/>
          <w:sz w:val="28"/>
          <w:szCs w:val="28"/>
        </w:rPr>
        <w:softHyphen/>
        <w:t>ний на уроках и в доступной социальной практике, рас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считанных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F90271" w:rsidRDefault="00F90271" w:rsidP="00F90271">
      <w:pPr>
        <w:numPr>
          <w:ilvl w:val="0"/>
          <w:numId w:val="4"/>
        </w:numPr>
        <w:shd w:val="clear" w:color="auto" w:fill="FFFFFF"/>
        <w:tabs>
          <w:tab w:val="left" w:pos="619"/>
        </w:tabs>
        <w:ind w:left="14" w:right="1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несложных реальных связей и зависи</w:t>
      </w:r>
      <w:r>
        <w:rPr>
          <w:rFonts w:ascii="Times New Roman" w:hAnsi="Times New Roman" w:cs="Times New Roman"/>
          <w:sz w:val="28"/>
          <w:szCs w:val="28"/>
        </w:rPr>
        <w:softHyphen/>
        <w:t>мостей;</w:t>
      </w:r>
    </w:p>
    <w:p w:rsidR="00F90271" w:rsidRDefault="00F90271" w:rsidP="00F90271">
      <w:pPr>
        <w:numPr>
          <w:ilvl w:val="0"/>
          <w:numId w:val="4"/>
        </w:numPr>
        <w:shd w:val="clear" w:color="auto" w:fill="FFFFFF"/>
        <w:tabs>
          <w:tab w:val="left" w:pos="619"/>
        </w:tabs>
        <w:ind w:left="14" w:right="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сущностных характеристик изучаемого объекта;</w:t>
      </w:r>
    </w:p>
    <w:p w:rsidR="00F90271" w:rsidRDefault="00F90271" w:rsidP="00F90271">
      <w:pPr>
        <w:numPr>
          <w:ilvl w:val="0"/>
          <w:numId w:val="4"/>
        </w:numPr>
        <w:shd w:val="clear" w:color="auto" w:fill="FFFFFF"/>
        <w:tabs>
          <w:tab w:val="left" w:pos="619"/>
        </w:tabs>
        <w:ind w:left="14" w:right="1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верных критериев для сравнения, сопоставле</w:t>
      </w:r>
      <w:r>
        <w:rPr>
          <w:rFonts w:ascii="Times New Roman" w:hAnsi="Times New Roman" w:cs="Times New Roman"/>
          <w:sz w:val="28"/>
          <w:szCs w:val="28"/>
        </w:rPr>
        <w:softHyphen/>
        <w:t>ния, оценки объектов;</w:t>
      </w:r>
    </w:p>
    <w:p w:rsidR="00F90271" w:rsidRDefault="00F90271" w:rsidP="00F90271">
      <w:pPr>
        <w:numPr>
          <w:ilvl w:val="0"/>
          <w:numId w:val="4"/>
        </w:numPr>
        <w:shd w:val="clear" w:color="auto" w:fill="FFFFFF"/>
        <w:tabs>
          <w:tab w:val="left" w:pos="619"/>
        </w:tabs>
        <w:ind w:left="14" w:right="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 извлечение нужной информации по задан</w:t>
      </w:r>
      <w:r>
        <w:rPr>
          <w:rFonts w:ascii="Times New Roman" w:hAnsi="Times New Roman" w:cs="Times New Roman"/>
          <w:sz w:val="28"/>
          <w:szCs w:val="28"/>
        </w:rPr>
        <w:softHyphen/>
        <w:t>ной теме в адаптированных источниках различного типа;</w:t>
      </w:r>
    </w:p>
    <w:p w:rsidR="00F90271" w:rsidRDefault="00F90271" w:rsidP="00F90271">
      <w:pPr>
        <w:numPr>
          <w:ilvl w:val="0"/>
          <w:numId w:val="4"/>
        </w:numPr>
        <w:shd w:val="clear" w:color="auto" w:fill="FFFFFF"/>
        <w:tabs>
          <w:tab w:val="left" w:pos="619"/>
        </w:tabs>
        <w:ind w:left="14" w:right="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объяснение изученных положений на конкретных примерах;</w:t>
      </w:r>
    </w:p>
    <w:p w:rsidR="00F90271" w:rsidRDefault="00F90271" w:rsidP="00F90271">
      <w:pPr>
        <w:numPr>
          <w:ilvl w:val="0"/>
          <w:numId w:val="4"/>
        </w:numPr>
        <w:shd w:val="clear" w:color="auto" w:fill="FFFFFF"/>
        <w:tabs>
          <w:tab w:val="left" w:pos="619"/>
        </w:tabs>
        <w:ind w:lef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оценку своих учебных достижений, поведения, черт своей личности с учетом мнения других людей, в том чис</w:t>
      </w:r>
      <w:r>
        <w:rPr>
          <w:rFonts w:ascii="Times New Roman" w:hAnsi="Times New Roman" w:cs="Times New Roman"/>
          <w:sz w:val="28"/>
          <w:szCs w:val="28"/>
        </w:rPr>
        <w:softHyphen/>
        <w:t>ле для корректировки собственного поведения в окружа</w:t>
      </w:r>
      <w:r>
        <w:rPr>
          <w:rFonts w:ascii="Times New Roman" w:hAnsi="Times New Roman" w:cs="Times New Roman"/>
          <w:sz w:val="28"/>
          <w:szCs w:val="28"/>
        </w:rPr>
        <w:softHyphen/>
        <w:t>ющей среде, следование в повседневной жизни этическим и правовым нормам, выполнение экологических требова</w:t>
      </w:r>
      <w:r>
        <w:rPr>
          <w:rFonts w:ascii="Times New Roman" w:hAnsi="Times New Roman" w:cs="Times New Roman"/>
          <w:sz w:val="28"/>
          <w:szCs w:val="28"/>
        </w:rPr>
        <w:softHyphen/>
        <w:t>ний;</w:t>
      </w:r>
    </w:p>
    <w:p w:rsidR="00F90271" w:rsidRDefault="00F90271" w:rsidP="00F90271">
      <w:pPr>
        <w:numPr>
          <w:ilvl w:val="0"/>
          <w:numId w:val="4"/>
        </w:numPr>
        <w:shd w:val="clear" w:color="auto" w:fill="FFFFFF"/>
        <w:tabs>
          <w:tab w:val="left" w:pos="619"/>
        </w:tabs>
        <w:spacing w:before="5"/>
        <w:ind w:left="14" w:right="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собственного отношения к явлениям современной жизни, формулирование своей точки зрения.</w:t>
      </w:r>
    </w:p>
    <w:p w:rsidR="00F90271" w:rsidRDefault="00F90271" w:rsidP="00F90271">
      <w:pPr>
        <w:shd w:val="clear" w:color="auto" w:fill="FFFFFF"/>
        <w:ind w:left="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0271" w:rsidRDefault="00F90271" w:rsidP="00F90271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0271" w:rsidRDefault="00F90271" w:rsidP="00F90271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0271" w:rsidRPr="00F90271" w:rsidRDefault="00F90271" w:rsidP="00F9027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27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90271" w:rsidRPr="00F90271" w:rsidRDefault="00F90271" w:rsidP="00F9027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3"/>
        <w:gridCol w:w="6195"/>
        <w:gridCol w:w="6"/>
        <w:gridCol w:w="1134"/>
        <w:gridCol w:w="567"/>
        <w:gridCol w:w="849"/>
      </w:tblGrid>
      <w:tr w:rsidR="00F90271" w:rsidRPr="00F90271" w:rsidTr="003C4D3E">
        <w:trPr>
          <w:trHeight w:val="27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>№ в теме</w:t>
            </w:r>
          </w:p>
        </w:tc>
        <w:tc>
          <w:tcPr>
            <w:tcW w:w="62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>Д/з.</w:t>
            </w:r>
          </w:p>
        </w:tc>
      </w:tr>
      <w:tr w:rsidR="00F90271" w:rsidRPr="00F90271" w:rsidTr="003C4D3E">
        <w:trPr>
          <w:trHeight w:val="270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271" w:rsidRPr="00F90271" w:rsidTr="003C4D3E">
        <w:tc>
          <w:tcPr>
            <w:tcW w:w="8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F902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>. Личность и общество.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Быть личностью.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Общество как форма жизнедеятельности 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F90271">
              <w:rPr>
                <w:rFonts w:ascii="Times New Roman" w:hAnsi="Times New Roman" w:cs="Times New Roman"/>
                <w:sz w:val="22"/>
                <w:szCs w:val="22"/>
              </w:rPr>
              <w:t>10.0</w:t>
            </w: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Развитие общества.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П.3</w:t>
            </w:r>
          </w:p>
        </w:tc>
      </w:tr>
      <w:tr w:rsidR="00F90271" w:rsidRPr="00F90271" w:rsidTr="003C4D3E">
        <w:trPr>
          <w:trHeight w:val="17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теме: «Личность и общество».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271" w:rsidRPr="00F90271" w:rsidTr="003C4D3E">
        <w:trPr>
          <w:trHeight w:val="435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ind w:left="-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>Глава 2. Сфера духовной жизни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271" w:rsidRPr="00F90271" w:rsidTr="003C4D3E">
        <w:trPr>
          <w:trHeight w:val="525"/>
        </w:trPr>
        <w:tc>
          <w:tcPr>
            <w:tcW w:w="73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Сфера духовной жизни.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Мораль.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Долг и совесть.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Моральный выбор – это ответственность.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Образование.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Наука в современном обществе.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Религия как одна из форм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i/>
                <w:sz w:val="24"/>
                <w:szCs w:val="24"/>
              </w:rPr>
              <w:t>Обобщающий урок по теме: «Сфера духовной культуры».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71" w:rsidRPr="00F90271" w:rsidTr="003C4D3E">
        <w:tc>
          <w:tcPr>
            <w:tcW w:w="8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F902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>. Экономика.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Экономика и ее роль в жизни общества.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Главные вопросы экономики.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10,.17.12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14,21.01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П.14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Производство – основа экономики.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28, 4.02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П.15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Распределение доходов.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Потребление.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3,10,.03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889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97"/>
            </w:tblGrid>
            <w:tr w:rsidR="00F90271" w:rsidRPr="00F90271" w:rsidTr="003C4D3E">
              <w:trPr>
                <w:trHeight w:val="299"/>
              </w:trPr>
              <w:tc>
                <w:tcPr>
                  <w:tcW w:w="889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90271" w:rsidRPr="00F90271" w:rsidRDefault="00F90271" w:rsidP="00F90271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02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Инфляция и семейная экономика.</w:t>
                  </w:r>
                </w:p>
              </w:tc>
            </w:tr>
          </w:tbl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Безработица, её причины и последствия.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Мировое хозяйство и международная торговля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П.22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i/>
                <w:sz w:val="24"/>
                <w:szCs w:val="24"/>
              </w:rPr>
              <w:t>Обобщающий урок по теме: «Экономика».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F9027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>. Социальная сфера.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28,5.05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Социальные статусы и роли.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П.24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271" w:rsidRPr="00F90271" w:rsidRDefault="00F90271" w:rsidP="00F90271">
            <w:pPr>
              <w:widowControl/>
              <w:tabs>
                <w:tab w:val="left" w:pos="24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3</w:t>
            </w: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tabs>
                <w:tab w:val="left" w:pos="24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tabs>
                <w:tab w:val="left" w:pos="24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tabs>
                <w:tab w:val="left" w:pos="24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по теме</w:t>
            </w:r>
          </w:p>
        </w:tc>
        <w:tc>
          <w:tcPr>
            <w:tcW w:w="25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</w:tr>
      <w:tr w:rsidR="00F90271" w:rsidRPr="00F90271" w:rsidTr="003C4D3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90271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 по курсу обществознания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0271" w:rsidRPr="00F90271" w:rsidRDefault="00F90271" w:rsidP="00F902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271" w:rsidRPr="00F90271" w:rsidRDefault="00F90271" w:rsidP="00F9027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90271" w:rsidRPr="00F90271" w:rsidRDefault="00F90271" w:rsidP="00F9027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90271" w:rsidRDefault="00F90271" w:rsidP="00F90271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0271" w:rsidRDefault="00F90271" w:rsidP="00F90271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0271" w:rsidRDefault="00F90271" w:rsidP="00F90271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F90271" w:rsidRDefault="00F90271" w:rsidP="00F90271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F90271" w:rsidRDefault="00F90271" w:rsidP="00F90271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F90271" w:rsidRDefault="00F90271" w:rsidP="00F90271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F90271" w:rsidRDefault="00F90271" w:rsidP="00F90271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F90271" w:rsidRDefault="00F90271" w:rsidP="00F90271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F90271" w:rsidRDefault="00F90271" w:rsidP="00F90271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F90271" w:rsidRDefault="00F90271" w:rsidP="00F90271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F90271" w:rsidRDefault="00F90271" w:rsidP="00F90271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6D592F" w:rsidRDefault="006D592F"/>
    <w:sectPr w:rsidR="006D5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B4B82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15450D5"/>
    <w:multiLevelType w:val="hybridMultilevel"/>
    <w:tmpl w:val="F392CD4E"/>
    <w:lvl w:ilvl="0" w:tplc="FF121F8E">
      <w:start w:val="1"/>
      <w:numFmt w:val="decimal"/>
      <w:lvlText w:val="%1."/>
      <w:lvlJc w:val="left"/>
      <w:pPr>
        <w:ind w:left="1086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6" w:hanging="360"/>
      </w:pPr>
    </w:lvl>
    <w:lvl w:ilvl="2" w:tplc="0419001B">
      <w:start w:val="1"/>
      <w:numFmt w:val="lowerRoman"/>
      <w:lvlText w:val="%3."/>
      <w:lvlJc w:val="right"/>
      <w:pPr>
        <w:ind w:left="2526" w:hanging="180"/>
      </w:pPr>
    </w:lvl>
    <w:lvl w:ilvl="3" w:tplc="0419000F">
      <w:start w:val="1"/>
      <w:numFmt w:val="decimal"/>
      <w:lvlText w:val="%4."/>
      <w:lvlJc w:val="left"/>
      <w:pPr>
        <w:ind w:left="3246" w:hanging="360"/>
      </w:pPr>
    </w:lvl>
    <w:lvl w:ilvl="4" w:tplc="04190019">
      <w:start w:val="1"/>
      <w:numFmt w:val="lowerLetter"/>
      <w:lvlText w:val="%5."/>
      <w:lvlJc w:val="left"/>
      <w:pPr>
        <w:ind w:left="3966" w:hanging="360"/>
      </w:pPr>
    </w:lvl>
    <w:lvl w:ilvl="5" w:tplc="0419001B">
      <w:start w:val="1"/>
      <w:numFmt w:val="lowerRoman"/>
      <w:lvlText w:val="%6."/>
      <w:lvlJc w:val="right"/>
      <w:pPr>
        <w:ind w:left="4686" w:hanging="180"/>
      </w:pPr>
    </w:lvl>
    <w:lvl w:ilvl="6" w:tplc="0419000F">
      <w:start w:val="1"/>
      <w:numFmt w:val="decimal"/>
      <w:lvlText w:val="%7."/>
      <w:lvlJc w:val="left"/>
      <w:pPr>
        <w:ind w:left="5406" w:hanging="360"/>
      </w:pPr>
    </w:lvl>
    <w:lvl w:ilvl="7" w:tplc="04190019">
      <w:start w:val="1"/>
      <w:numFmt w:val="lowerLetter"/>
      <w:lvlText w:val="%8."/>
      <w:lvlJc w:val="left"/>
      <w:pPr>
        <w:ind w:left="6126" w:hanging="360"/>
      </w:pPr>
    </w:lvl>
    <w:lvl w:ilvl="8" w:tplc="0419001B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18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3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271"/>
    <w:rsid w:val="006D592F"/>
    <w:rsid w:val="00F9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2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2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5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1127</Words>
  <Characters>6430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2016-09-27T18:17:00Z</dcterms:created>
  <dcterms:modified xsi:type="dcterms:W3CDTF">2016-09-27T18:22:00Z</dcterms:modified>
</cp:coreProperties>
</file>